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7D" w:rsidRPr="00EA6BCB" w:rsidRDefault="008C1D7D" w:rsidP="008C1D7D">
      <w:pPr>
        <w:spacing w:after="41" w:line="246" w:lineRule="auto"/>
        <w:ind w:left="10" w:right="-15"/>
        <w:jc w:val="center"/>
        <w:rPr>
          <w:rFonts w:ascii="Arial" w:hAnsi="Arial" w:cs="Arial"/>
          <w:b/>
          <w:sz w:val="24"/>
          <w:szCs w:val="24"/>
        </w:rPr>
      </w:pPr>
      <w:r w:rsidRPr="00EA6BCB">
        <w:rPr>
          <w:rFonts w:ascii="Arial" w:hAnsi="Arial" w:cs="Arial"/>
          <w:b/>
          <w:sz w:val="24"/>
          <w:szCs w:val="24"/>
        </w:rPr>
        <w:t>EGE ÜNİVERSİTESİ</w:t>
      </w:r>
    </w:p>
    <w:p w:rsidR="008C1D7D" w:rsidRPr="00EA6BCB" w:rsidRDefault="008C1D7D" w:rsidP="008C1D7D">
      <w:pPr>
        <w:spacing w:after="41" w:line="246" w:lineRule="auto"/>
        <w:ind w:left="10" w:right="-15"/>
        <w:jc w:val="center"/>
        <w:rPr>
          <w:rFonts w:ascii="Arial" w:hAnsi="Arial" w:cs="Arial"/>
          <w:b/>
          <w:sz w:val="24"/>
          <w:szCs w:val="24"/>
        </w:rPr>
      </w:pPr>
      <w:r w:rsidRPr="00EA6BCB">
        <w:rPr>
          <w:rFonts w:ascii="Arial" w:hAnsi="Arial" w:cs="Arial"/>
          <w:b/>
          <w:sz w:val="24"/>
          <w:szCs w:val="24"/>
        </w:rPr>
        <w:t xml:space="preserve"> EDEBİYAT FAKÜLTESİ</w:t>
      </w:r>
      <w:r w:rsidRPr="00EA6BCB">
        <w:rPr>
          <w:rFonts w:ascii="Arial" w:hAnsi="Arial" w:cs="Arial"/>
          <w:b/>
          <w:sz w:val="24"/>
          <w:szCs w:val="24"/>
        </w:rPr>
        <w:br/>
        <w:t xml:space="preserve">MÜTERCİM-TERCÜMANLIK BÖLÜMÜ </w:t>
      </w:r>
    </w:p>
    <w:p w:rsidR="008C1D7D" w:rsidRPr="00EA6BCB" w:rsidRDefault="008C1D7D" w:rsidP="008C1D7D">
      <w:pPr>
        <w:spacing w:after="41" w:line="246" w:lineRule="auto"/>
        <w:ind w:left="10" w:right="-15"/>
        <w:jc w:val="center"/>
        <w:rPr>
          <w:rFonts w:ascii="Arial" w:hAnsi="Arial" w:cs="Arial"/>
          <w:b/>
          <w:sz w:val="24"/>
          <w:szCs w:val="24"/>
        </w:rPr>
      </w:pPr>
      <w:r w:rsidRPr="00EA6BCB">
        <w:rPr>
          <w:rFonts w:ascii="Arial" w:hAnsi="Arial" w:cs="Arial"/>
          <w:b/>
          <w:sz w:val="24"/>
          <w:szCs w:val="24"/>
        </w:rPr>
        <w:t xml:space="preserve">STAJYER ÖĞRENCİ </w:t>
      </w:r>
      <w:proofErr w:type="spellStart"/>
      <w:r w:rsidRPr="00EA6BCB">
        <w:rPr>
          <w:rFonts w:ascii="Arial" w:hAnsi="Arial" w:cs="Arial"/>
          <w:b/>
          <w:sz w:val="24"/>
          <w:szCs w:val="24"/>
        </w:rPr>
        <w:t>DEĞERLENDi</w:t>
      </w:r>
      <w:r w:rsidR="00AB5CA7">
        <w:rPr>
          <w:rFonts w:ascii="Arial" w:hAnsi="Arial" w:cs="Arial"/>
          <w:b/>
          <w:sz w:val="24"/>
          <w:szCs w:val="24"/>
        </w:rPr>
        <w:t>RME</w:t>
      </w:r>
      <w:proofErr w:type="spellEnd"/>
      <w:r w:rsidR="00AB5CA7">
        <w:rPr>
          <w:rFonts w:ascii="Arial" w:hAnsi="Arial" w:cs="Arial"/>
          <w:b/>
          <w:sz w:val="24"/>
          <w:szCs w:val="24"/>
        </w:rPr>
        <w:t xml:space="preserve"> FORMU</w:t>
      </w:r>
      <w:r w:rsidRPr="00EA6BCB">
        <w:rPr>
          <w:rFonts w:ascii="Arial" w:hAnsi="Arial" w:cs="Arial"/>
          <w:b/>
          <w:sz w:val="24"/>
          <w:szCs w:val="24"/>
        </w:rPr>
        <w:t xml:space="preserve"> </w:t>
      </w:r>
    </w:p>
    <w:p w:rsidR="008C1D7D" w:rsidRPr="00EA6BCB" w:rsidRDefault="008C1D7D" w:rsidP="008C1D7D">
      <w:pPr>
        <w:spacing w:after="41" w:line="246" w:lineRule="auto"/>
        <w:ind w:left="10" w:right="-15"/>
        <w:rPr>
          <w:rFonts w:ascii="Arial" w:hAnsi="Arial" w:cs="Arial"/>
          <w:b/>
          <w:sz w:val="24"/>
          <w:szCs w:val="24"/>
        </w:rPr>
      </w:pPr>
    </w:p>
    <w:p w:rsidR="004056D3" w:rsidRPr="00EA6BCB" w:rsidRDefault="004056D3" w:rsidP="004056D3">
      <w:pPr>
        <w:spacing w:before="100" w:beforeAutospacing="1" w:after="100" w:afterAutospacing="1" w:line="240" w:lineRule="auto"/>
        <w:ind w:left="527" w:right="0" w:firstLine="0"/>
        <w:rPr>
          <w:rFonts w:ascii="Arial" w:hAnsi="Arial" w:cs="Arial"/>
          <w:sz w:val="24"/>
          <w:szCs w:val="24"/>
        </w:rPr>
      </w:pPr>
      <w:r w:rsidRPr="00EA6BCB">
        <w:rPr>
          <w:rFonts w:ascii="Arial" w:hAnsi="Arial" w:cs="Arial"/>
          <w:sz w:val="24"/>
          <w:szCs w:val="24"/>
        </w:rPr>
        <w:t>Sayın Staj Yöneticisi,</w:t>
      </w:r>
    </w:p>
    <w:p w:rsidR="00EA6BCB" w:rsidRPr="00EA6BCB" w:rsidRDefault="008C1D7D" w:rsidP="004056D3">
      <w:pPr>
        <w:spacing w:before="100" w:beforeAutospacing="1" w:after="100" w:afterAutospacing="1" w:line="240" w:lineRule="auto"/>
        <w:ind w:left="527" w:right="0" w:firstLine="0"/>
        <w:rPr>
          <w:rFonts w:ascii="Arial" w:hAnsi="Arial" w:cs="Arial"/>
          <w:sz w:val="24"/>
          <w:szCs w:val="24"/>
        </w:rPr>
      </w:pPr>
      <w:r w:rsidRPr="00EA6BCB">
        <w:rPr>
          <w:rFonts w:ascii="Arial" w:hAnsi="Arial" w:cs="Arial"/>
          <w:sz w:val="24"/>
          <w:szCs w:val="24"/>
        </w:rPr>
        <w:t xml:space="preserve">Ege Üniversitesi Edebiyat Fakültesi Mütercim Tercümanlık Bölümü öğrencilerinin üçüncü sınıftan dördüncü sınıfa geçtikleri yaz döneminde staj yapmaları zorunludur. Staj süresi bir ay olarak öngörülmüştür. (20 iş günü- 160 saat) </w:t>
      </w:r>
      <w:r w:rsidR="00AB47B9" w:rsidRPr="00EA6BCB">
        <w:rPr>
          <w:rFonts w:ascii="Arial" w:hAnsi="Arial" w:cs="Arial"/>
          <w:sz w:val="24"/>
          <w:szCs w:val="24"/>
        </w:rPr>
        <w:t xml:space="preserve">. Stajın amacı, öğrencilerin okulda edindikleri kuramsal bilgileri uygulama alanına geçirmelerini sağlamak ve ilgili alanlarda beceri kazandırmaktır. </w:t>
      </w:r>
      <w:r w:rsidR="004056D3" w:rsidRPr="00EA6BCB">
        <w:rPr>
          <w:rFonts w:ascii="Arial" w:hAnsi="Arial" w:cs="Arial"/>
          <w:sz w:val="24"/>
          <w:szCs w:val="24"/>
        </w:rPr>
        <w:t>Öğrencilerin staj döneminde yabancı dillerini etkin olarak kullanmaları ve çeviri deneyimi kazanmaları beklenmektedir. Öğrenciler</w:t>
      </w:r>
      <w:r w:rsidR="002B2A68" w:rsidRPr="00EA6BCB">
        <w:rPr>
          <w:rFonts w:ascii="Arial" w:hAnsi="Arial" w:cs="Arial"/>
          <w:sz w:val="24"/>
          <w:szCs w:val="24"/>
        </w:rPr>
        <w:t>e staj döneminde uluslarar</w:t>
      </w:r>
      <w:r w:rsidR="00EA6BCB" w:rsidRPr="00EA6BCB">
        <w:rPr>
          <w:rFonts w:ascii="Arial" w:hAnsi="Arial" w:cs="Arial"/>
          <w:sz w:val="24"/>
          <w:szCs w:val="24"/>
        </w:rPr>
        <w:t>ası yazışmalar ve görüşmelerin yanı sıra özellikle</w:t>
      </w:r>
      <w:r w:rsidR="002B2A68" w:rsidRPr="00EA6BCB">
        <w:rPr>
          <w:rFonts w:ascii="Arial" w:hAnsi="Arial" w:cs="Arial"/>
          <w:sz w:val="24"/>
          <w:szCs w:val="24"/>
        </w:rPr>
        <w:t xml:space="preserve"> yazılı ve sözlü </w:t>
      </w:r>
      <w:proofErr w:type="gramStart"/>
      <w:r w:rsidR="002B2A68" w:rsidRPr="00EA6BCB">
        <w:rPr>
          <w:rFonts w:ascii="Arial" w:hAnsi="Arial" w:cs="Arial"/>
          <w:sz w:val="24"/>
          <w:szCs w:val="24"/>
        </w:rPr>
        <w:t>çeviri  uygulaması</w:t>
      </w:r>
      <w:proofErr w:type="gramEnd"/>
      <w:r w:rsidR="002B2A68" w:rsidRPr="00EA6BCB">
        <w:rPr>
          <w:rFonts w:ascii="Arial" w:hAnsi="Arial" w:cs="Arial"/>
          <w:sz w:val="24"/>
          <w:szCs w:val="24"/>
        </w:rPr>
        <w:t xml:space="preserve"> yapabilecekleri görevlerin verilmesi eğitimleri boyunca kazandıkları bilgi ve becerileri </w:t>
      </w:r>
      <w:r w:rsidR="00EA6BCB" w:rsidRPr="00EA6BCB">
        <w:rPr>
          <w:rFonts w:ascii="Arial" w:hAnsi="Arial" w:cs="Arial"/>
          <w:sz w:val="24"/>
          <w:szCs w:val="24"/>
        </w:rPr>
        <w:t xml:space="preserve">iş hayatında tecrübe etme olanağı sağlayacak ve faydalı olacaktır.  </w:t>
      </w:r>
      <w:r w:rsidR="002B2A68" w:rsidRPr="00EA6BCB">
        <w:rPr>
          <w:rFonts w:ascii="Arial" w:hAnsi="Arial" w:cs="Arial"/>
          <w:sz w:val="24"/>
          <w:szCs w:val="24"/>
        </w:rPr>
        <w:t xml:space="preserve"> </w:t>
      </w:r>
    </w:p>
    <w:p w:rsidR="00EA6BCB" w:rsidRDefault="00EA6BCB" w:rsidP="00EA6BCB">
      <w:pPr>
        <w:ind w:left="527" w:firstLine="0"/>
        <w:rPr>
          <w:rFonts w:ascii="Arial" w:hAnsi="Arial" w:cs="Arial"/>
          <w:sz w:val="24"/>
          <w:szCs w:val="24"/>
        </w:rPr>
      </w:pPr>
      <w:r w:rsidRPr="00EA6BCB">
        <w:rPr>
          <w:rFonts w:ascii="Arial" w:hAnsi="Arial" w:cs="Arial"/>
          <w:sz w:val="24"/>
          <w:szCs w:val="24"/>
        </w:rPr>
        <w:t>Bu formun, staj bitiminde doldurulduktan sonra kapalı zarf içinde öğre</w:t>
      </w:r>
      <w:bookmarkStart w:id="0" w:name="_GoBack"/>
      <w:bookmarkEnd w:id="0"/>
      <w:r w:rsidRPr="00EA6BCB">
        <w:rPr>
          <w:rFonts w:ascii="Arial" w:hAnsi="Arial" w:cs="Arial"/>
          <w:sz w:val="24"/>
          <w:szCs w:val="24"/>
        </w:rPr>
        <w:t>nciye verilerek bize gönderilmesini rica eder, değerli yardımlarınız için teşekkür ederiz.</w:t>
      </w:r>
    </w:p>
    <w:p w:rsidR="00EA6BCB" w:rsidRDefault="00EA6BCB" w:rsidP="00EA6BCB">
      <w:pPr>
        <w:ind w:left="527" w:firstLine="0"/>
        <w:rPr>
          <w:rFonts w:ascii="Arial" w:hAnsi="Arial" w:cs="Arial"/>
          <w:sz w:val="24"/>
          <w:szCs w:val="24"/>
        </w:rPr>
      </w:pPr>
    </w:p>
    <w:p w:rsidR="00EA6BCB" w:rsidRDefault="00EA6BCB" w:rsidP="00EA6BCB">
      <w:pPr>
        <w:ind w:left="527" w:firstLine="0"/>
        <w:rPr>
          <w:rFonts w:ascii="Arial" w:hAnsi="Arial" w:cs="Arial"/>
          <w:sz w:val="24"/>
          <w:szCs w:val="24"/>
        </w:rPr>
      </w:pPr>
    </w:p>
    <w:p w:rsidR="00EA6BCB" w:rsidRDefault="00EA6BCB" w:rsidP="00EA6BCB">
      <w:pPr>
        <w:ind w:left="52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Mütercim-Tercümanlık Bölümü</w:t>
      </w:r>
    </w:p>
    <w:p w:rsidR="00EA6BCB" w:rsidRPr="00EA6BCB" w:rsidRDefault="00EA6BCB" w:rsidP="00EA6BCB">
      <w:pPr>
        <w:ind w:left="52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Staj Komisyonu</w:t>
      </w:r>
    </w:p>
    <w:p w:rsidR="004056D3" w:rsidRPr="00EA6BCB" w:rsidRDefault="004056D3" w:rsidP="00EA6BCB">
      <w:pPr>
        <w:spacing w:before="100" w:beforeAutospacing="1" w:after="100" w:afterAutospacing="1" w:line="240" w:lineRule="auto"/>
        <w:ind w:right="0"/>
        <w:rPr>
          <w:rFonts w:ascii="Arial" w:hAnsi="Arial" w:cs="Arial"/>
          <w:sz w:val="24"/>
          <w:szCs w:val="24"/>
        </w:rPr>
      </w:pPr>
    </w:p>
    <w:p w:rsidR="004056D3" w:rsidRPr="008C1D7D" w:rsidRDefault="004056D3" w:rsidP="004056D3">
      <w:pPr>
        <w:spacing w:after="41" w:line="246" w:lineRule="auto"/>
        <w:ind w:left="10" w:right="-15"/>
        <w:rPr>
          <w:rFonts w:ascii="Arial" w:hAnsi="Arial" w:cs="Arial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1"/>
        <w:gridCol w:w="5494"/>
      </w:tblGrid>
      <w:tr w:rsidR="00EA6BCB" w:rsidRPr="00FE0231" w:rsidTr="00EA6BCB"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BCB" w:rsidRPr="00EC19DE" w:rsidRDefault="00EA6BCB" w:rsidP="00EA6BCB">
            <w:pPr>
              <w:rPr>
                <w:rFonts w:ascii="Calibri" w:hAnsi="Calibri"/>
              </w:rPr>
            </w:pPr>
          </w:p>
          <w:p w:rsidR="00EA6BCB" w:rsidRPr="00EC19DE" w:rsidRDefault="00EA6BCB" w:rsidP="00134347">
            <w:pPr>
              <w:rPr>
                <w:rFonts w:ascii="Calibri" w:hAnsi="Calibri"/>
              </w:rPr>
            </w:pPr>
          </w:p>
          <w:p w:rsidR="00EA6BCB" w:rsidRPr="00EC19DE" w:rsidRDefault="00EA6BCB" w:rsidP="00134347">
            <w:pPr>
              <w:rPr>
                <w:rFonts w:ascii="Calibri" w:hAnsi="Calibri"/>
              </w:rPr>
            </w:pPr>
          </w:p>
          <w:p w:rsidR="00EA6BCB" w:rsidRPr="00EC19DE" w:rsidRDefault="00EA6BCB" w:rsidP="00EA6BCB">
            <w:pPr>
              <w:ind w:left="527" w:firstLine="0"/>
              <w:rPr>
                <w:rFonts w:ascii="Calibri" w:hAnsi="Calibri"/>
              </w:rPr>
            </w:pPr>
          </w:p>
        </w:tc>
      </w:tr>
      <w:tr w:rsidR="00EA6BCB" w:rsidRPr="0015178A" w:rsidTr="00EA6BCB">
        <w:trPr>
          <w:trHeight w:val="10275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A6BCB" w:rsidRPr="00ED1187" w:rsidRDefault="00EA6BCB" w:rsidP="00134347">
            <w:pPr>
              <w:pStyle w:val="AralkYok"/>
              <w:rPr>
                <w:rFonts w:ascii="Calibri" w:hAnsi="Calibri"/>
                <w:b/>
                <w:sz w:val="22"/>
                <w:szCs w:val="22"/>
              </w:rPr>
            </w:pPr>
            <w:r w:rsidRPr="00ED1187">
              <w:rPr>
                <w:rFonts w:ascii="Calibri" w:hAnsi="Calibri"/>
                <w:b/>
                <w:sz w:val="22"/>
                <w:szCs w:val="22"/>
              </w:rPr>
              <w:lastRenderedPageBreak/>
              <w:t>Öğrencinin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Adı, Soyadı: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Numarası: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>Sınıfı: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D1187" w:rsidRDefault="00EA6BCB" w:rsidP="00134347">
            <w:pPr>
              <w:pStyle w:val="AralkYok"/>
              <w:rPr>
                <w:rFonts w:ascii="Calibri" w:hAnsi="Calibri"/>
                <w:b/>
                <w:sz w:val="22"/>
                <w:szCs w:val="22"/>
              </w:rPr>
            </w:pPr>
            <w:r w:rsidRPr="00ED1187">
              <w:rPr>
                <w:rFonts w:ascii="Calibri" w:hAnsi="Calibri"/>
                <w:b/>
                <w:sz w:val="22"/>
                <w:szCs w:val="22"/>
              </w:rPr>
              <w:t xml:space="preserve">Kuruluşun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Adı: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>Adresi: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D1187" w:rsidRDefault="00EA6BCB" w:rsidP="00134347">
            <w:pPr>
              <w:pStyle w:val="AralkYok"/>
              <w:rPr>
                <w:rFonts w:ascii="Calibri" w:hAnsi="Calibri"/>
                <w:b/>
                <w:sz w:val="22"/>
                <w:szCs w:val="22"/>
              </w:rPr>
            </w:pPr>
            <w:r w:rsidRPr="00ED1187">
              <w:rPr>
                <w:rFonts w:ascii="Calibri" w:hAnsi="Calibri"/>
                <w:b/>
                <w:sz w:val="22"/>
                <w:szCs w:val="22"/>
              </w:rPr>
              <w:t>Staj tarihleri: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Başlangıç   :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……….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/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……….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/ 20…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Bitiş           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……….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/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……….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/ 20…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D1187" w:rsidRDefault="00EA6BCB" w:rsidP="00134347">
            <w:pPr>
              <w:pStyle w:val="AralkYok"/>
              <w:rPr>
                <w:rFonts w:ascii="Calibri" w:hAnsi="Calibri"/>
                <w:b/>
                <w:sz w:val="22"/>
                <w:szCs w:val="22"/>
              </w:rPr>
            </w:pPr>
            <w:r w:rsidRPr="00ED1187">
              <w:rPr>
                <w:rFonts w:ascii="Calibri" w:hAnsi="Calibri"/>
                <w:b/>
                <w:sz w:val="22"/>
                <w:szCs w:val="22"/>
              </w:rPr>
              <w:t>A.Öğrencinin dil ve çeviri becerisine ilişkin değerlendirme: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>1. Yabancı dile hâkimiyet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>I. Çok iyi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 xml:space="preserve">II. İyi   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>III. Orta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IV. Zayıf       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>V. Görüş yok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2.Anadile Hâkimiyet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>I.</w:t>
            </w:r>
            <w:r>
              <w:rPr>
                <w:rFonts w:ascii="Calibri" w:hAnsi="Calibri"/>
                <w:sz w:val="22"/>
                <w:szCs w:val="22"/>
              </w:rPr>
              <w:t>Çok iyi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EC19DE">
              <w:rPr>
                <w:rFonts w:ascii="Calibri" w:hAnsi="Calibri"/>
                <w:sz w:val="22"/>
                <w:szCs w:val="22"/>
              </w:rPr>
              <w:t xml:space="preserve">II. İyi 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 xml:space="preserve">III. Orta  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IV. </w:t>
            </w:r>
            <w:r w:rsidRPr="00EC19DE">
              <w:rPr>
                <w:rFonts w:ascii="Calibri" w:hAnsi="Calibri"/>
                <w:sz w:val="22"/>
                <w:szCs w:val="22"/>
              </w:rPr>
              <w:t xml:space="preserve">Zayıf        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>V. Görüş yok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3. Çeviride karşılaşan sorunları çözümleme becerisi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I. Çok iyi 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 xml:space="preserve">II. İyi   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 xml:space="preserve">III. Orta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IV. Zayıf        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>V. Görüş yok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D1187" w:rsidRDefault="00EA6BCB" w:rsidP="00134347">
            <w:pPr>
              <w:pStyle w:val="AralkYok"/>
              <w:rPr>
                <w:rFonts w:ascii="Calibri" w:hAnsi="Calibri"/>
                <w:b/>
                <w:sz w:val="22"/>
                <w:szCs w:val="22"/>
              </w:rPr>
            </w:pPr>
            <w:r w:rsidRPr="00ED1187">
              <w:rPr>
                <w:rFonts w:ascii="Calibri" w:hAnsi="Calibri"/>
                <w:b/>
                <w:sz w:val="22"/>
                <w:szCs w:val="22"/>
              </w:rPr>
              <w:t xml:space="preserve">DEVAM DURUMU: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>1. Her gün zamanında gelmiştir.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>2. Önemsenmeyecek ölçüde devamsızlığı vardır.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3. Genellikle devamsızdır. </w:t>
            </w:r>
          </w:p>
          <w:p w:rsidR="00EA6BCB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>Kaç gün?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EC19DE"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 w:rsidRPr="00EC19DE">
              <w:rPr>
                <w:rFonts w:ascii="Calibri" w:hAnsi="Calibri"/>
                <w:sz w:val="22"/>
                <w:szCs w:val="22"/>
              </w:rPr>
              <w:t>…………</w:t>
            </w:r>
            <w:proofErr w:type="gramEnd"/>
            <w:r w:rsidRPr="00EC19DE">
              <w:rPr>
                <w:rFonts w:ascii="Calibri" w:hAnsi="Calibri"/>
                <w:sz w:val="22"/>
                <w:szCs w:val="22"/>
              </w:rPr>
              <w:t xml:space="preserve">) 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A6BCB" w:rsidRPr="00ED1187" w:rsidRDefault="00EA6BCB" w:rsidP="00134347">
            <w:pPr>
              <w:pStyle w:val="AralkYok"/>
              <w:rPr>
                <w:rFonts w:ascii="Calibri" w:hAnsi="Calibri"/>
                <w:b/>
                <w:sz w:val="22"/>
                <w:szCs w:val="22"/>
              </w:rPr>
            </w:pPr>
            <w:r w:rsidRPr="00ED1187">
              <w:rPr>
                <w:rFonts w:ascii="Calibri" w:hAnsi="Calibri"/>
                <w:b/>
                <w:sz w:val="22"/>
                <w:szCs w:val="22"/>
              </w:rPr>
              <w:t xml:space="preserve">B. Öğrencinin çalışmasına ilişkin değerlendirme:  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1. Kavrama yeteneği: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>I. Çok iyi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 xml:space="preserve">II. İyi   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 xml:space="preserve">III. Orta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IV. Zayıf        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>V. Görüş yok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2. Verilen işi sona erdirme hızı: 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>I. Çok iyi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 xml:space="preserve">II. İyi   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 xml:space="preserve">III. Orta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IV. Zayıf        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>V. Görüş yok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3. Takım çalışmasına gösterdiği uyum: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>I. Çok iyi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 xml:space="preserve">II. İyi   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 xml:space="preserve">III. Orta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IV. Zayıf        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>V. Görüş yok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4. Sorunlarını çözümüne yaklaşımda bilgi durumu: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>I. Çok iyi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 xml:space="preserve">II. İyi   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 xml:space="preserve">III. Orta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IV. Zayıf        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>V. Görüş yok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5.Öğrencinin kuruluşuna yararlı olabilir mi?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>I. Evet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>II. Biraz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 xml:space="preserve">III. Hayır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>IV. Zayıf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>V.Görüş yok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FF280A" w:rsidRDefault="00EA6BCB" w:rsidP="00134347">
            <w:pPr>
              <w:pStyle w:val="AralkYok"/>
              <w:rPr>
                <w:rFonts w:ascii="Calibri" w:hAnsi="Calibri"/>
                <w:b/>
                <w:sz w:val="22"/>
                <w:szCs w:val="22"/>
              </w:rPr>
            </w:pPr>
            <w:r w:rsidRPr="00FF280A">
              <w:rPr>
                <w:rFonts w:ascii="Calibri" w:hAnsi="Calibri"/>
                <w:b/>
                <w:sz w:val="22"/>
                <w:szCs w:val="22"/>
              </w:rPr>
              <w:t xml:space="preserve">C. Sonuç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Öğrenci staj sonunda başarılı olmuş mudur?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Staj notu olarak 100 üzerinden kaç almayı hak etmiştir? </w:t>
            </w:r>
            <w:proofErr w:type="gramStart"/>
            <w:r w:rsidRPr="00EC19DE">
              <w:rPr>
                <w:rFonts w:ascii="Calibri" w:hAnsi="Calibri"/>
                <w:sz w:val="22"/>
                <w:szCs w:val="22"/>
              </w:rPr>
              <w:t>………………</w:t>
            </w:r>
            <w:proofErr w:type="gramEnd"/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D1187" w:rsidRDefault="00EA6BCB" w:rsidP="00134347">
            <w:pPr>
              <w:pStyle w:val="AralkYok"/>
              <w:rPr>
                <w:rFonts w:ascii="Calibri" w:hAnsi="Calibri"/>
                <w:b/>
                <w:sz w:val="22"/>
                <w:szCs w:val="22"/>
              </w:rPr>
            </w:pPr>
            <w:r w:rsidRPr="00ED1187">
              <w:rPr>
                <w:rFonts w:ascii="Calibri" w:hAnsi="Calibri"/>
                <w:b/>
                <w:sz w:val="22"/>
                <w:szCs w:val="22"/>
              </w:rPr>
              <w:t>D. Varsa, diğer açıklama, eleştiri ve önerilerinizi aşağıda belirtiniz.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Staj yöneticisinin 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 xml:space="preserve">Adı, Soyadı :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</w:t>
            </w:r>
            <w:proofErr w:type="gramEnd"/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>Tarih</w:t>
            </w:r>
            <w:r w:rsidRPr="00EC19DE">
              <w:rPr>
                <w:rFonts w:ascii="Calibri" w:hAnsi="Calibri"/>
                <w:sz w:val="22"/>
                <w:szCs w:val="22"/>
              </w:rPr>
              <w:tab/>
              <w:t xml:space="preserve">       : </w:t>
            </w:r>
            <w:proofErr w:type="gramStart"/>
            <w:r w:rsidRPr="00EC19DE">
              <w:rPr>
                <w:rFonts w:ascii="Calibri" w:hAnsi="Calibri"/>
                <w:sz w:val="22"/>
                <w:szCs w:val="22"/>
              </w:rPr>
              <w:t>……….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/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……….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/ 20…</w:t>
            </w: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  <w:p w:rsidR="00EA6BCB" w:rsidRPr="00EC19DE" w:rsidRDefault="00EA6BCB" w:rsidP="00134347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EC19DE">
              <w:rPr>
                <w:rFonts w:ascii="Calibri" w:hAnsi="Calibri"/>
                <w:sz w:val="22"/>
                <w:szCs w:val="22"/>
              </w:rPr>
              <w:t>Görevi</w:t>
            </w:r>
            <w:r>
              <w:rPr>
                <w:rFonts w:ascii="Calibri" w:hAnsi="Calibri"/>
                <w:sz w:val="22"/>
                <w:szCs w:val="22"/>
              </w:rPr>
              <w:t xml:space="preserve">        :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………………………………………………………………….</w:t>
            </w:r>
            <w:proofErr w:type="gramEnd"/>
          </w:p>
        </w:tc>
      </w:tr>
    </w:tbl>
    <w:p w:rsidR="00EA6BCB" w:rsidRPr="00E12DB2" w:rsidRDefault="00EA6BCB" w:rsidP="00EA6BCB"/>
    <w:p w:rsidR="00AB47B9" w:rsidRDefault="00AB47B9" w:rsidP="00AB47B9">
      <w:pPr>
        <w:spacing w:before="100" w:beforeAutospacing="1" w:after="100" w:afterAutospacing="1" w:line="240" w:lineRule="auto"/>
        <w:ind w:right="0"/>
      </w:pPr>
    </w:p>
    <w:p w:rsidR="008C1D7D" w:rsidRDefault="008C1D7D" w:rsidP="00AB47B9">
      <w:pPr>
        <w:spacing w:before="100" w:beforeAutospacing="1" w:after="100" w:afterAutospacing="1" w:line="240" w:lineRule="auto"/>
        <w:ind w:left="0" w:right="0" w:firstLine="0"/>
        <w:jc w:val="left"/>
      </w:pPr>
    </w:p>
    <w:p w:rsidR="008C1D7D" w:rsidRPr="008C1D7D" w:rsidRDefault="008C1D7D" w:rsidP="004056D3">
      <w:pPr>
        <w:spacing w:before="100" w:beforeAutospacing="1" w:after="100" w:afterAutospacing="1" w:line="240" w:lineRule="auto"/>
        <w:ind w:left="527" w:right="0" w:firstLine="0"/>
        <w:rPr>
          <w:rFonts w:ascii="Arial" w:hAnsi="Arial" w:cs="Arial"/>
          <w:b/>
          <w:sz w:val="24"/>
          <w:szCs w:val="24"/>
        </w:rPr>
      </w:pPr>
    </w:p>
    <w:sectPr w:rsidR="008C1D7D" w:rsidRPr="008C1D7D" w:rsidSect="00780A80">
      <w:pgSz w:w="11909" w:h="16834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E4A7D"/>
    <w:multiLevelType w:val="multilevel"/>
    <w:tmpl w:val="C19C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D6E65"/>
    <w:multiLevelType w:val="multilevel"/>
    <w:tmpl w:val="C6343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1D7D"/>
    <w:rsid w:val="002B2A68"/>
    <w:rsid w:val="004056D3"/>
    <w:rsid w:val="008C1D7D"/>
    <w:rsid w:val="00AB47B9"/>
    <w:rsid w:val="00AB5CA7"/>
    <w:rsid w:val="00E45632"/>
    <w:rsid w:val="00EA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7D"/>
    <w:pPr>
      <w:spacing w:after="154" w:line="249" w:lineRule="auto"/>
      <w:ind w:left="537" w:right="-2" w:hanging="10"/>
      <w:jc w:val="both"/>
    </w:pPr>
    <w:rPr>
      <w:rFonts w:ascii="Verdana" w:eastAsiaTheme="minorEastAsia" w:hAnsi="Verdana" w:cs="Verdana"/>
      <w:color w:val="000000"/>
      <w:kern w:val="2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8C1D7D"/>
    <w:pPr>
      <w:keepNext/>
      <w:keepLines/>
      <w:spacing w:after="166" w:line="243" w:lineRule="auto"/>
      <w:ind w:left="509" w:right="-15" w:hanging="10"/>
      <w:outlineLvl w:val="0"/>
    </w:pPr>
    <w:rPr>
      <w:rFonts w:ascii="Verdana" w:eastAsiaTheme="minorEastAsia" w:hAnsi="Verdana" w:cs="Verdana"/>
      <w:b/>
      <w:color w:val="000000"/>
      <w:kern w:val="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C1D7D"/>
    <w:rPr>
      <w:rFonts w:ascii="Verdana" w:eastAsiaTheme="minorEastAsia" w:hAnsi="Verdana" w:cs="Verdana"/>
      <w:b/>
      <w:color w:val="000000"/>
      <w:kern w:val="2"/>
      <w:lang w:eastAsia="tr-TR"/>
    </w:rPr>
  </w:style>
  <w:style w:type="table" w:customStyle="1" w:styleId="TableGrid">
    <w:name w:val="TableGrid"/>
    <w:rsid w:val="008C1D7D"/>
    <w:pPr>
      <w:spacing w:after="0" w:line="240" w:lineRule="auto"/>
    </w:pPr>
    <w:rPr>
      <w:rFonts w:eastAsiaTheme="minorEastAsia"/>
      <w:kern w:val="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EA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2013-05-27T10:02:00Z</dcterms:created>
  <dcterms:modified xsi:type="dcterms:W3CDTF">2013-05-27T10:43:00Z</dcterms:modified>
</cp:coreProperties>
</file>